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5E" w:rsidRPr="00E3285E" w:rsidRDefault="00E3285E" w:rsidP="00E3285E">
      <w:pPr>
        <w:widowControl/>
        <w:spacing w:before="100" w:beforeAutospacing="1" w:after="100" w:afterAutospacing="1"/>
        <w:jc w:val="center"/>
        <w:outlineLvl w:val="3"/>
        <w:rPr>
          <w:rFonts w:ascii="微软雅黑" w:eastAsia="微软雅黑" w:hAnsi="微软雅黑" w:cs="宋体"/>
          <w:b/>
          <w:bCs/>
          <w:color w:val="000000"/>
          <w:kern w:val="0"/>
          <w:sz w:val="27"/>
          <w:szCs w:val="27"/>
        </w:rPr>
      </w:pPr>
      <w:r w:rsidRPr="00E3285E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北京大学考古文博学院图书馆入馆须知（基本书库）</w:t>
      </w:r>
    </w:p>
    <w:p w:rsidR="008129BC" w:rsidRPr="00E3285E" w:rsidRDefault="008129BC" w:rsidP="00840F5D">
      <w:pPr>
        <w:spacing w:line="360" w:lineRule="auto"/>
        <w:jc w:val="center"/>
        <w:rPr>
          <w:sz w:val="36"/>
          <w:szCs w:val="36"/>
        </w:rPr>
      </w:pPr>
    </w:p>
    <w:p w:rsidR="008129BC" w:rsidRDefault="008129BC" w:rsidP="00840F5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开馆时间</w:t>
      </w:r>
    </w:p>
    <w:p w:rsidR="00E02CF6" w:rsidRPr="00E02CF6" w:rsidRDefault="00E02CF6" w:rsidP="00E02CF6">
      <w:pPr>
        <w:spacing w:line="360" w:lineRule="auto"/>
        <w:ind w:firstLineChars="200" w:firstLine="480"/>
        <w:rPr>
          <w:sz w:val="24"/>
          <w:szCs w:val="24"/>
        </w:rPr>
      </w:pPr>
      <w:r w:rsidRPr="00E02CF6">
        <w:rPr>
          <w:rFonts w:hint="eastAsia"/>
          <w:sz w:val="24"/>
          <w:szCs w:val="24"/>
        </w:rPr>
        <w:t>B</w:t>
      </w:r>
      <w:r w:rsidRPr="00E02CF6">
        <w:rPr>
          <w:rFonts w:hint="eastAsia"/>
          <w:sz w:val="24"/>
          <w:szCs w:val="24"/>
        </w:rPr>
        <w:t>座</w:t>
      </w:r>
      <w:r w:rsidRPr="00E02CF6">
        <w:rPr>
          <w:rFonts w:hint="eastAsia"/>
          <w:sz w:val="24"/>
          <w:szCs w:val="24"/>
        </w:rPr>
        <w:t>202</w:t>
      </w:r>
      <w:r w:rsidRPr="00E02CF6">
        <w:rPr>
          <w:rFonts w:hint="eastAsia"/>
          <w:sz w:val="24"/>
          <w:szCs w:val="24"/>
        </w:rPr>
        <w:t>室：周一至周四上午</w:t>
      </w:r>
      <w:r w:rsidR="00A85827">
        <w:rPr>
          <w:sz w:val="24"/>
          <w:szCs w:val="24"/>
        </w:rPr>
        <w:t>9</w:t>
      </w:r>
      <w:r w:rsidRPr="00E02CF6">
        <w:rPr>
          <w:rFonts w:hint="eastAsia"/>
          <w:sz w:val="24"/>
          <w:szCs w:val="24"/>
        </w:rPr>
        <w:t>：</w:t>
      </w:r>
      <w:r w:rsidR="00A85827">
        <w:rPr>
          <w:rFonts w:hint="eastAsia"/>
          <w:sz w:val="24"/>
          <w:szCs w:val="24"/>
        </w:rPr>
        <w:t>00</w:t>
      </w:r>
      <w:r w:rsidRPr="00E02CF6">
        <w:rPr>
          <w:rFonts w:hint="eastAsia"/>
          <w:sz w:val="24"/>
          <w:szCs w:val="24"/>
        </w:rPr>
        <w:t>-17</w:t>
      </w:r>
      <w:r w:rsidRPr="00E02CF6">
        <w:rPr>
          <w:rFonts w:hint="eastAsia"/>
          <w:sz w:val="24"/>
          <w:szCs w:val="24"/>
        </w:rPr>
        <w:t>：</w:t>
      </w:r>
      <w:r w:rsidRPr="00E02CF6">
        <w:rPr>
          <w:rFonts w:hint="eastAsia"/>
          <w:sz w:val="24"/>
          <w:szCs w:val="24"/>
        </w:rPr>
        <w:t>00</w:t>
      </w:r>
      <w:r w:rsidRPr="00E02CF6">
        <w:rPr>
          <w:rFonts w:hint="eastAsia"/>
          <w:sz w:val="24"/>
          <w:szCs w:val="24"/>
        </w:rPr>
        <w:t>；周五</w:t>
      </w:r>
      <w:r w:rsidR="00A85827">
        <w:rPr>
          <w:sz w:val="24"/>
          <w:szCs w:val="24"/>
        </w:rPr>
        <w:t>9</w:t>
      </w:r>
      <w:r w:rsidRPr="00E02CF6">
        <w:rPr>
          <w:rFonts w:hint="eastAsia"/>
          <w:sz w:val="24"/>
          <w:szCs w:val="24"/>
        </w:rPr>
        <w:t>:00-</w:t>
      </w:r>
      <w:r w:rsidR="00A85827">
        <w:rPr>
          <w:sz w:val="24"/>
          <w:szCs w:val="24"/>
        </w:rPr>
        <w:t>12</w:t>
      </w:r>
      <w:r w:rsidRPr="00E02CF6">
        <w:rPr>
          <w:rFonts w:hint="eastAsia"/>
          <w:sz w:val="24"/>
          <w:szCs w:val="24"/>
        </w:rPr>
        <w:t>:</w:t>
      </w:r>
      <w:r w:rsidR="00A85827">
        <w:rPr>
          <w:sz w:val="24"/>
          <w:szCs w:val="24"/>
        </w:rPr>
        <w:t>0</w:t>
      </w:r>
      <w:r w:rsidRPr="00E02CF6">
        <w:rPr>
          <w:rFonts w:hint="eastAsia"/>
          <w:sz w:val="24"/>
          <w:szCs w:val="24"/>
        </w:rPr>
        <w:t>0</w:t>
      </w:r>
      <w:r w:rsidRPr="00E02CF6">
        <w:rPr>
          <w:rFonts w:hint="eastAsia"/>
          <w:sz w:val="24"/>
          <w:szCs w:val="24"/>
        </w:rPr>
        <w:t>。</w:t>
      </w:r>
    </w:p>
    <w:p w:rsidR="002A54A7" w:rsidRPr="00E02CF6" w:rsidRDefault="002A54A7" w:rsidP="00E02CF6">
      <w:pPr>
        <w:spacing w:line="360" w:lineRule="auto"/>
        <w:ind w:firstLineChars="200" w:firstLine="480"/>
        <w:rPr>
          <w:sz w:val="24"/>
          <w:szCs w:val="24"/>
        </w:rPr>
      </w:pPr>
    </w:p>
    <w:p w:rsidR="00E02CF6" w:rsidRDefault="00E02CF6" w:rsidP="00E02CF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02CF6">
        <w:rPr>
          <w:rFonts w:hint="eastAsia"/>
          <w:sz w:val="24"/>
          <w:szCs w:val="24"/>
        </w:rPr>
        <w:t>入馆须知</w:t>
      </w:r>
    </w:p>
    <w:p w:rsidR="00E02CF6" w:rsidRPr="00E02CF6" w:rsidRDefault="00E02CF6" w:rsidP="00E02CF6">
      <w:pPr>
        <w:pStyle w:val="a3"/>
        <w:spacing w:line="360" w:lineRule="auto"/>
        <w:ind w:left="426" w:firstLineChars="0" w:firstLine="0"/>
        <w:rPr>
          <w:sz w:val="24"/>
          <w:szCs w:val="24"/>
        </w:rPr>
      </w:pPr>
      <w:r w:rsidRPr="00E02CF6">
        <w:rPr>
          <w:rFonts w:hint="eastAsia"/>
          <w:sz w:val="24"/>
          <w:szCs w:val="24"/>
        </w:rPr>
        <w:t>读者凭本人校园卡及其它有效证件</w:t>
      </w:r>
      <w:r w:rsidR="007547B2">
        <w:rPr>
          <w:rFonts w:hint="eastAsia"/>
          <w:sz w:val="24"/>
          <w:szCs w:val="24"/>
        </w:rPr>
        <w:t>登记入馆</w:t>
      </w:r>
      <w:r w:rsidRPr="00E02CF6">
        <w:rPr>
          <w:rFonts w:hint="eastAsia"/>
          <w:sz w:val="24"/>
          <w:szCs w:val="24"/>
        </w:rPr>
        <w:t>，不得携带书包和个人书刊进入阅览室及书库。每次在架上取书阅览一般不得超过</w:t>
      </w:r>
      <w:r w:rsidRPr="00E02CF6">
        <w:rPr>
          <w:rFonts w:hint="eastAsia"/>
          <w:sz w:val="24"/>
          <w:szCs w:val="24"/>
        </w:rPr>
        <w:t>3</w:t>
      </w:r>
      <w:r w:rsidRPr="00E02CF6">
        <w:rPr>
          <w:rFonts w:hint="eastAsia"/>
          <w:sz w:val="24"/>
          <w:szCs w:val="24"/>
        </w:rPr>
        <w:t>册，阅毕放回原处。</w:t>
      </w:r>
      <w:r w:rsidR="00C21F92">
        <w:rPr>
          <w:rFonts w:hint="eastAsia"/>
          <w:sz w:val="24"/>
          <w:szCs w:val="24"/>
        </w:rPr>
        <w:t>保持馆内清洁卫生</w:t>
      </w:r>
      <w:r w:rsidR="00C21F92" w:rsidRPr="00C21F92">
        <w:rPr>
          <w:rFonts w:hint="eastAsia"/>
          <w:sz w:val="24"/>
          <w:szCs w:val="24"/>
        </w:rPr>
        <w:t>，</w:t>
      </w:r>
      <w:r w:rsidR="00C21F92">
        <w:rPr>
          <w:rFonts w:hint="eastAsia"/>
          <w:sz w:val="24"/>
          <w:szCs w:val="24"/>
        </w:rPr>
        <w:t>禁止</w:t>
      </w:r>
      <w:r w:rsidR="00527AAE">
        <w:rPr>
          <w:rFonts w:hint="eastAsia"/>
          <w:sz w:val="24"/>
          <w:szCs w:val="24"/>
        </w:rPr>
        <w:t>随地吐痰，</w:t>
      </w:r>
      <w:r w:rsidR="00C21F92" w:rsidRPr="00C21F92">
        <w:rPr>
          <w:rFonts w:hint="eastAsia"/>
          <w:sz w:val="24"/>
          <w:szCs w:val="24"/>
        </w:rPr>
        <w:t>乱扔废弃物</w:t>
      </w:r>
      <w:r w:rsidR="00527AAE">
        <w:rPr>
          <w:rFonts w:hint="eastAsia"/>
          <w:sz w:val="24"/>
          <w:szCs w:val="24"/>
        </w:rPr>
        <w:t>。</w:t>
      </w:r>
      <w:r w:rsidR="00527AAE" w:rsidRPr="00527AAE">
        <w:rPr>
          <w:rFonts w:hint="eastAsia"/>
          <w:sz w:val="24"/>
          <w:szCs w:val="24"/>
        </w:rPr>
        <w:t>请勿携带食品和有色饮料入馆</w:t>
      </w:r>
      <w:r w:rsidR="00C21F92" w:rsidRPr="00C21F92">
        <w:rPr>
          <w:rFonts w:hint="eastAsia"/>
          <w:sz w:val="24"/>
          <w:szCs w:val="24"/>
        </w:rPr>
        <w:t>。</w:t>
      </w:r>
    </w:p>
    <w:p w:rsidR="00840F5D" w:rsidRPr="00E02CF6" w:rsidRDefault="00840F5D" w:rsidP="00E02CF6">
      <w:pPr>
        <w:spacing w:line="360" w:lineRule="auto"/>
        <w:rPr>
          <w:sz w:val="24"/>
          <w:szCs w:val="24"/>
        </w:rPr>
      </w:pPr>
    </w:p>
    <w:p w:rsidR="002E3F20" w:rsidRPr="00840F5D" w:rsidRDefault="00840F5D" w:rsidP="00840F5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   </w:t>
      </w:r>
      <w:r w:rsidR="00E02CF6">
        <w:rPr>
          <w:rFonts w:hint="eastAsia"/>
          <w:sz w:val="24"/>
          <w:szCs w:val="24"/>
        </w:rPr>
        <w:t>借阅规则</w:t>
      </w:r>
    </w:p>
    <w:p w:rsidR="00EA52B1" w:rsidRPr="00EA52B1" w:rsidRDefault="00EA52B1" w:rsidP="00E02CF6">
      <w:pPr>
        <w:pStyle w:val="a3"/>
        <w:spacing w:line="360" w:lineRule="auto"/>
        <w:ind w:left="426" w:firstLineChars="4" w:firstLine="10"/>
        <w:rPr>
          <w:rFonts w:ascii="Verdana" w:hAnsi="Verdana"/>
          <w:color w:val="000000"/>
          <w:sz w:val="24"/>
        </w:rPr>
      </w:pPr>
      <w:r w:rsidRPr="00EA52B1">
        <w:rPr>
          <w:rFonts w:hint="eastAsia"/>
          <w:sz w:val="24"/>
        </w:rPr>
        <w:t>（</w:t>
      </w:r>
      <w:r w:rsidRPr="00EA52B1">
        <w:rPr>
          <w:rFonts w:hint="eastAsia"/>
          <w:sz w:val="24"/>
        </w:rPr>
        <w:t>1</w:t>
      </w:r>
      <w:r w:rsidRPr="00EA52B1">
        <w:rPr>
          <w:rFonts w:hint="eastAsia"/>
          <w:sz w:val="24"/>
        </w:rPr>
        <w:t>）阅览室内书刊可以借阅，但</w:t>
      </w:r>
      <w:r w:rsidR="007547B2">
        <w:rPr>
          <w:rFonts w:hint="eastAsia"/>
          <w:bCs/>
          <w:sz w:val="24"/>
        </w:rPr>
        <w:t>保存本及其他非流通图书</w:t>
      </w:r>
      <w:r w:rsidRPr="00EA52B1">
        <w:rPr>
          <w:rFonts w:hint="eastAsia"/>
          <w:bCs/>
          <w:sz w:val="24"/>
        </w:rPr>
        <w:t>不予外借。张政烺、苏秉琦、张光直、</w:t>
      </w:r>
      <w:r w:rsidRPr="00EA52B1">
        <w:rPr>
          <w:rFonts w:hint="eastAsia"/>
          <w:bCs/>
          <w:sz w:val="24"/>
        </w:rPr>
        <w:t>ISIAO</w:t>
      </w:r>
      <w:r w:rsidRPr="00EA52B1">
        <w:rPr>
          <w:rFonts w:hint="eastAsia"/>
          <w:bCs/>
          <w:sz w:val="24"/>
        </w:rPr>
        <w:t>书库内藏书及存档论文、实习报告</w:t>
      </w:r>
      <w:bookmarkStart w:id="0" w:name="_GoBack"/>
      <w:bookmarkEnd w:id="0"/>
      <w:r w:rsidRPr="00EA52B1">
        <w:rPr>
          <w:rFonts w:hint="eastAsia"/>
          <w:bCs/>
          <w:sz w:val="24"/>
        </w:rPr>
        <w:t>不外借，</w:t>
      </w:r>
      <w:r w:rsidRPr="00EA52B1">
        <w:rPr>
          <w:rFonts w:ascii="Verdana" w:hAnsi="Verdana"/>
          <w:color w:val="000000"/>
          <w:sz w:val="24"/>
        </w:rPr>
        <w:t>仅供室内阅览</w:t>
      </w:r>
      <w:r w:rsidRPr="00EA52B1">
        <w:rPr>
          <w:rFonts w:ascii="Verdana" w:hAnsi="Verdana" w:hint="eastAsia"/>
          <w:color w:val="000000"/>
          <w:sz w:val="24"/>
        </w:rPr>
        <w:t>。</w:t>
      </w:r>
    </w:p>
    <w:p w:rsidR="00EA52B1" w:rsidRPr="00EA52B1" w:rsidRDefault="00EA52B1" w:rsidP="00E02CF6">
      <w:pPr>
        <w:pStyle w:val="a3"/>
        <w:spacing w:line="360" w:lineRule="auto"/>
        <w:ind w:left="426" w:firstLineChars="0" w:firstLine="0"/>
        <w:rPr>
          <w:sz w:val="24"/>
        </w:rPr>
      </w:pPr>
      <w:r w:rsidRPr="00EA52B1">
        <w:rPr>
          <w:rFonts w:hint="eastAsia"/>
          <w:sz w:val="24"/>
        </w:rPr>
        <w:t>（</w:t>
      </w:r>
      <w:r w:rsidRPr="00EA52B1">
        <w:rPr>
          <w:rFonts w:hint="eastAsia"/>
          <w:sz w:val="24"/>
        </w:rPr>
        <w:t>2</w:t>
      </w:r>
      <w:r w:rsidRPr="00EA52B1">
        <w:rPr>
          <w:rFonts w:hint="eastAsia"/>
          <w:sz w:val="24"/>
        </w:rPr>
        <w:t>）本院教师及</w:t>
      </w:r>
      <w:r w:rsidR="005A61D4">
        <w:rPr>
          <w:rFonts w:hint="eastAsia"/>
          <w:sz w:val="24"/>
        </w:rPr>
        <w:t>学生</w:t>
      </w:r>
      <w:r w:rsidRPr="00EA52B1">
        <w:rPr>
          <w:rFonts w:hint="eastAsia"/>
          <w:sz w:val="24"/>
        </w:rPr>
        <w:t>凭一卡通可在大馆与本馆累计借阅图书</w:t>
      </w:r>
      <w:r w:rsidR="005A61D4">
        <w:rPr>
          <w:sz w:val="24"/>
        </w:rPr>
        <w:t>6</w:t>
      </w:r>
      <w:r w:rsidRPr="00EA52B1">
        <w:rPr>
          <w:rFonts w:hint="eastAsia"/>
          <w:sz w:val="24"/>
        </w:rPr>
        <w:t>0</w:t>
      </w:r>
      <w:r w:rsidRPr="00EA52B1">
        <w:rPr>
          <w:rFonts w:hint="eastAsia"/>
          <w:sz w:val="24"/>
        </w:rPr>
        <w:t>册、本馆期刊</w:t>
      </w:r>
      <w:r w:rsidRPr="00EA52B1">
        <w:rPr>
          <w:rFonts w:hint="eastAsia"/>
          <w:sz w:val="24"/>
        </w:rPr>
        <w:t>20</w:t>
      </w:r>
      <w:r w:rsidRPr="00EA52B1">
        <w:rPr>
          <w:rFonts w:hint="eastAsia"/>
          <w:sz w:val="24"/>
        </w:rPr>
        <w:t>册。外单位读者仅限室内阅览。</w:t>
      </w:r>
    </w:p>
    <w:p w:rsidR="00EA52B1" w:rsidRDefault="00EA52B1" w:rsidP="00E02CF6">
      <w:pPr>
        <w:pStyle w:val="a3"/>
        <w:spacing w:line="360" w:lineRule="auto"/>
        <w:ind w:left="426" w:firstLineChars="0" w:firstLine="0"/>
        <w:rPr>
          <w:sz w:val="24"/>
        </w:rPr>
      </w:pPr>
      <w:r w:rsidRPr="00EA52B1">
        <w:rPr>
          <w:rFonts w:hint="eastAsia"/>
          <w:sz w:val="24"/>
        </w:rPr>
        <w:t>（</w:t>
      </w:r>
      <w:r w:rsidRPr="00EA52B1">
        <w:rPr>
          <w:rFonts w:hint="eastAsia"/>
          <w:sz w:val="24"/>
        </w:rPr>
        <w:t>3</w:t>
      </w:r>
      <w:r w:rsidRPr="00EA52B1">
        <w:rPr>
          <w:rFonts w:hint="eastAsia"/>
          <w:sz w:val="24"/>
        </w:rPr>
        <w:t>）所借图书需在</w:t>
      </w:r>
      <w:r w:rsidRPr="00EA52B1">
        <w:rPr>
          <w:rFonts w:hint="eastAsia"/>
          <w:sz w:val="24"/>
        </w:rPr>
        <w:t>30</w:t>
      </w:r>
      <w:r w:rsidRPr="00EA52B1">
        <w:rPr>
          <w:rFonts w:hint="eastAsia"/>
          <w:sz w:val="24"/>
        </w:rPr>
        <w:t>天内归还，可续借</w:t>
      </w:r>
      <w:r w:rsidRPr="00EA52B1">
        <w:rPr>
          <w:rFonts w:hint="eastAsia"/>
          <w:sz w:val="24"/>
        </w:rPr>
        <w:t>3</w:t>
      </w:r>
      <w:r w:rsidRPr="00EA52B1">
        <w:rPr>
          <w:rFonts w:hint="eastAsia"/>
          <w:sz w:val="24"/>
        </w:rPr>
        <w:t>次。期刊需在</w:t>
      </w:r>
      <w:r w:rsidRPr="00EA52B1">
        <w:rPr>
          <w:rFonts w:hint="eastAsia"/>
          <w:sz w:val="24"/>
        </w:rPr>
        <w:t>14</w:t>
      </w:r>
      <w:r w:rsidRPr="00EA52B1">
        <w:rPr>
          <w:rFonts w:hint="eastAsia"/>
          <w:sz w:val="24"/>
        </w:rPr>
        <w:t>天内归还，不可续借。图书过期、遗失、损坏等，按《北京大学图书馆对于读者借阅过期、遗失和损坏书刊的规定》执行。</w:t>
      </w:r>
    </w:p>
    <w:p w:rsidR="00E02CF6" w:rsidRPr="00EA52B1" w:rsidRDefault="00E02CF6" w:rsidP="00E02CF6">
      <w:pPr>
        <w:pStyle w:val="a3"/>
        <w:spacing w:line="360" w:lineRule="auto"/>
        <w:ind w:left="426" w:firstLineChars="0" w:firstLine="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）本馆提供自行复印</w:t>
      </w:r>
      <w:r w:rsidR="00C21F92">
        <w:rPr>
          <w:rFonts w:hint="eastAsia"/>
          <w:sz w:val="24"/>
        </w:rPr>
        <w:t>扫描</w:t>
      </w:r>
      <w:r>
        <w:rPr>
          <w:rFonts w:hint="eastAsia"/>
          <w:sz w:val="24"/>
        </w:rPr>
        <w:t>。</w:t>
      </w:r>
      <w:r w:rsidR="002A54A7">
        <w:rPr>
          <w:rFonts w:hint="eastAsia"/>
          <w:sz w:val="24"/>
        </w:rPr>
        <w:t>自助复印扫描一体机设备收费标准与北京大学图书馆相同。</w:t>
      </w:r>
      <w:r w:rsidRPr="00E02CF6">
        <w:rPr>
          <w:rFonts w:hint="eastAsia"/>
          <w:sz w:val="24"/>
        </w:rPr>
        <w:t>本</w:t>
      </w:r>
      <w:r w:rsidR="002A54A7">
        <w:rPr>
          <w:rFonts w:hint="eastAsia"/>
          <w:sz w:val="24"/>
        </w:rPr>
        <w:t>馆设备收费标准为</w:t>
      </w:r>
      <w:r w:rsidR="007547B2">
        <w:rPr>
          <w:rFonts w:hint="eastAsia"/>
          <w:sz w:val="24"/>
        </w:rPr>
        <w:t>本</w:t>
      </w:r>
      <w:r w:rsidRPr="00E02CF6">
        <w:rPr>
          <w:rFonts w:hint="eastAsia"/>
          <w:sz w:val="24"/>
        </w:rPr>
        <w:t>单位读者</w:t>
      </w:r>
      <w:r w:rsidR="002A54A7">
        <w:rPr>
          <w:rFonts w:hint="eastAsia"/>
          <w:sz w:val="24"/>
        </w:rPr>
        <w:t>0.1</w:t>
      </w:r>
      <w:r w:rsidRPr="00E02CF6">
        <w:rPr>
          <w:rFonts w:hint="eastAsia"/>
          <w:sz w:val="24"/>
        </w:rPr>
        <w:t>元</w:t>
      </w:r>
      <w:r w:rsidRPr="00E02CF6">
        <w:rPr>
          <w:rFonts w:hint="eastAsia"/>
          <w:sz w:val="24"/>
        </w:rPr>
        <w:t>/</w:t>
      </w:r>
      <w:r w:rsidR="007547B2">
        <w:rPr>
          <w:rFonts w:hint="eastAsia"/>
          <w:sz w:val="24"/>
        </w:rPr>
        <w:t>页</w:t>
      </w:r>
      <w:r w:rsidRPr="00E02CF6">
        <w:rPr>
          <w:rFonts w:hint="eastAsia"/>
          <w:sz w:val="24"/>
        </w:rPr>
        <w:t>，外单位读者</w:t>
      </w:r>
      <w:r w:rsidRPr="00E02CF6">
        <w:rPr>
          <w:rFonts w:hint="eastAsia"/>
          <w:sz w:val="24"/>
        </w:rPr>
        <w:t>0.</w:t>
      </w:r>
      <w:r w:rsidR="002A54A7">
        <w:rPr>
          <w:sz w:val="24"/>
        </w:rPr>
        <w:t>2</w:t>
      </w:r>
      <w:r w:rsidRPr="00E02CF6">
        <w:rPr>
          <w:rFonts w:hint="eastAsia"/>
          <w:sz w:val="24"/>
        </w:rPr>
        <w:t>元</w:t>
      </w:r>
      <w:r w:rsidRPr="00E02CF6">
        <w:rPr>
          <w:rFonts w:hint="eastAsia"/>
          <w:sz w:val="24"/>
        </w:rPr>
        <w:t>/</w:t>
      </w:r>
      <w:r w:rsidR="007547B2">
        <w:rPr>
          <w:rFonts w:hint="eastAsia"/>
          <w:sz w:val="24"/>
        </w:rPr>
        <w:t>页</w:t>
      </w:r>
      <w:r w:rsidRPr="00E02CF6">
        <w:rPr>
          <w:rFonts w:hint="eastAsia"/>
          <w:sz w:val="24"/>
        </w:rPr>
        <w:t>。</w:t>
      </w:r>
      <w:r w:rsidR="00C21F92">
        <w:rPr>
          <w:rFonts w:hint="eastAsia"/>
          <w:sz w:val="24"/>
        </w:rPr>
        <w:t>读者可自带扫描仪进行扫描。</w:t>
      </w:r>
      <w:r w:rsidRPr="00E02CF6">
        <w:rPr>
          <w:rFonts w:hint="eastAsia"/>
          <w:sz w:val="24"/>
        </w:rPr>
        <w:t>拍摄线装古籍按《北京大学图书馆古籍阅览室书籍复制收费标准》执行。线装古籍、</w:t>
      </w:r>
      <w:r w:rsidRPr="00E02CF6">
        <w:rPr>
          <w:rFonts w:hint="eastAsia"/>
          <w:sz w:val="24"/>
        </w:rPr>
        <w:t>1949</w:t>
      </w:r>
      <w:r w:rsidRPr="00E02CF6">
        <w:rPr>
          <w:rFonts w:hint="eastAsia"/>
          <w:sz w:val="24"/>
        </w:rPr>
        <w:t>年以前书刊及存档论文、实习报告不得扫描、复印，存档论文和实习报告不得拍照。特殊情况下需要复制论文或实习报告，需经论文作者同意，并出具</w:t>
      </w:r>
      <w:r w:rsidR="007547B2">
        <w:rPr>
          <w:rFonts w:hint="eastAsia"/>
          <w:sz w:val="24"/>
        </w:rPr>
        <w:t>授权书</w:t>
      </w:r>
      <w:r w:rsidRPr="00E02CF6">
        <w:rPr>
          <w:rFonts w:hint="eastAsia"/>
          <w:sz w:val="24"/>
        </w:rPr>
        <w:t>。如委托他人，还需出具委托书及本人证件复印件。</w:t>
      </w:r>
    </w:p>
    <w:p w:rsidR="002F209D" w:rsidRDefault="002F209D" w:rsidP="00E6390E">
      <w:pPr>
        <w:pStyle w:val="a3"/>
        <w:spacing w:line="360" w:lineRule="auto"/>
        <w:ind w:left="720" w:firstLineChars="0" w:firstLine="0"/>
        <w:rPr>
          <w:sz w:val="24"/>
          <w:szCs w:val="24"/>
        </w:rPr>
      </w:pPr>
    </w:p>
    <w:p w:rsidR="00E6390E" w:rsidRDefault="00E6390E" w:rsidP="00E6390E">
      <w:pPr>
        <w:pStyle w:val="a3"/>
        <w:spacing w:line="360" w:lineRule="auto"/>
        <w:ind w:left="720" w:firstLineChars="0" w:firstLine="0"/>
        <w:rPr>
          <w:sz w:val="24"/>
          <w:szCs w:val="24"/>
        </w:rPr>
      </w:pPr>
    </w:p>
    <w:p w:rsidR="00E6390E" w:rsidRPr="00C840FD" w:rsidRDefault="00E6390E" w:rsidP="00E6390E">
      <w:pPr>
        <w:spacing w:line="400" w:lineRule="exact"/>
        <w:ind w:leftChars="-85" w:left="-178" w:right="-57"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  <w:r w:rsidRPr="00C840FD">
        <w:rPr>
          <w:rFonts w:hint="eastAsia"/>
          <w:sz w:val="24"/>
        </w:rPr>
        <w:t>北京大学考古文博学院资料室</w:t>
      </w:r>
    </w:p>
    <w:p w:rsidR="00E6390E" w:rsidRPr="00C840FD" w:rsidRDefault="00E6390E" w:rsidP="00E6390E">
      <w:pPr>
        <w:spacing w:line="400" w:lineRule="exact"/>
        <w:ind w:right="18" w:firstLineChars="200" w:firstLine="480"/>
        <w:jc w:val="center"/>
        <w:rPr>
          <w:sz w:val="24"/>
        </w:rPr>
      </w:pPr>
      <w:r w:rsidRPr="00C840FD"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 xml:space="preserve">          </w:t>
      </w:r>
      <w:r w:rsidRPr="00C840FD">
        <w:rPr>
          <w:rFonts w:hint="eastAsia"/>
          <w:sz w:val="24"/>
        </w:rPr>
        <w:t>北京大学图书馆考古文博学院分馆</w:t>
      </w:r>
      <w:r w:rsidRPr="00C840FD">
        <w:rPr>
          <w:rFonts w:hint="eastAsia"/>
          <w:sz w:val="24"/>
        </w:rPr>
        <w:t xml:space="preserve"> </w:t>
      </w:r>
    </w:p>
    <w:p w:rsidR="00E6390E" w:rsidRPr="00C840FD" w:rsidRDefault="00E6390E" w:rsidP="00E6390E">
      <w:pPr>
        <w:spacing w:line="400" w:lineRule="exact"/>
        <w:ind w:right="-57" w:firstLineChars="200" w:firstLine="480"/>
        <w:jc w:val="center"/>
        <w:rPr>
          <w:sz w:val="24"/>
        </w:rPr>
      </w:pPr>
      <w:r w:rsidRPr="00C840FD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               2</w:t>
      </w:r>
      <w:r w:rsidRPr="00C840FD">
        <w:rPr>
          <w:rFonts w:hint="eastAsia"/>
          <w:sz w:val="24"/>
        </w:rPr>
        <w:t>01</w:t>
      </w:r>
      <w:r w:rsidR="005A61D4">
        <w:rPr>
          <w:sz w:val="24"/>
        </w:rPr>
        <w:t>8</w:t>
      </w:r>
      <w:r w:rsidRPr="00C840FD">
        <w:rPr>
          <w:rFonts w:hint="eastAsia"/>
          <w:sz w:val="24"/>
        </w:rPr>
        <w:t>年</w:t>
      </w:r>
      <w:r w:rsidR="005A61D4">
        <w:rPr>
          <w:sz w:val="24"/>
        </w:rPr>
        <w:t>12</w:t>
      </w:r>
      <w:r w:rsidRPr="00C840FD">
        <w:rPr>
          <w:rFonts w:hint="eastAsia"/>
          <w:sz w:val="24"/>
        </w:rPr>
        <w:t>月</w:t>
      </w:r>
      <w:r w:rsidR="005A61D4">
        <w:rPr>
          <w:sz w:val="24"/>
        </w:rPr>
        <w:t>14</w:t>
      </w:r>
      <w:r w:rsidRPr="00C840FD">
        <w:rPr>
          <w:rFonts w:hint="eastAsia"/>
          <w:sz w:val="24"/>
        </w:rPr>
        <w:t>日</w:t>
      </w:r>
    </w:p>
    <w:p w:rsidR="00E6390E" w:rsidRPr="008129BC" w:rsidRDefault="00E6390E" w:rsidP="00E6390E">
      <w:pPr>
        <w:pStyle w:val="a3"/>
        <w:spacing w:line="360" w:lineRule="auto"/>
        <w:ind w:left="720" w:firstLineChars="0" w:firstLine="0"/>
        <w:rPr>
          <w:sz w:val="24"/>
          <w:szCs w:val="24"/>
        </w:rPr>
      </w:pPr>
    </w:p>
    <w:sectPr w:rsidR="00E6390E" w:rsidRPr="00812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6F6" w:rsidRDefault="001006F6" w:rsidP="00E37DE3">
      <w:r>
        <w:separator/>
      </w:r>
    </w:p>
  </w:endnote>
  <w:endnote w:type="continuationSeparator" w:id="0">
    <w:p w:rsidR="001006F6" w:rsidRDefault="001006F6" w:rsidP="00E3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6F6" w:rsidRDefault="001006F6" w:rsidP="00E37DE3">
      <w:r>
        <w:separator/>
      </w:r>
    </w:p>
  </w:footnote>
  <w:footnote w:type="continuationSeparator" w:id="0">
    <w:p w:rsidR="001006F6" w:rsidRDefault="001006F6" w:rsidP="00E3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85FE1"/>
    <w:multiLevelType w:val="hybridMultilevel"/>
    <w:tmpl w:val="2FA2E34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5F1C1302"/>
    <w:multiLevelType w:val="hybridMultilevel"/>
    <w:tmpl w:val="1ABAAE18"/>
    <w:lvl w:ilvl="0" w:tplc="7096AC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18"/>
    <w:rsid w:val="001006F6"/>
    <w:rsid w:val="001908BD"/>
    <w:rsid w:val="002A42D8"/>
    <w:rsid w:val="002A54A7"/>
    <w:rsid w:val="002E3F20"/>
    <w:rsid w:val="002F209D"/>
    <w:rsid w:val="00317E83"/>
    <w:rsid w:val="00335A73"/>
    <w:rsid w:val="003E650F"/>
    <w:rsid w:val="00490D74"/>
    <w:rsid w:val="004967BC"/>
    <w:rsid w:val="0050329F"/>
    <w:rsid w:val="00527AAE"/>
    <w:rsid w:val="00577EBF"/>
    <w:rsid w:val="005A2107"/>
    <w:rsid w:val="005A61D4"/>
    <w:rsid w:val="005F4218"/>
    <w:rsid w:val="00662311"/>
    <w:rsid w:val="006A1CD5"/>
    <w:rsid w:val="006F0EDE"/>
    <w:rsid w:val="00707418"/>
    <w:rsid w:val="007547B2"/>
    <w:rsid w:val="007D2A7C"/>
    <w:rsid w:val="0080106B"/>
    <w:rsid w:val="008129BC"/>
    <w:rsid w:val="00840F5D"/>
    <w:rsid w:val="008422F0"/>
    <w:rsid w:val="009C285E"/>
    <w:rsid w:val="009F7318"/>
    <w:rsid w:val="00A85827"/>
    <w:rsid w:val="00AE44E0"/>
    <w:rsid w:val="00B71141"/>
    <w:rsid w:val="00BA0DD0"/>
    <w:rsid w:val="00C21F92"/>
    <w:rsid w:val="00C25EC3"/>
    <w:rsid w:val="00D4342F"/>
    <w:rsid w:val="00D74D51"/>
    <w:rsid w:val="00DD0494"/>
    <w:rsid w:val="00E02CF6"/>
    <w:rsid w:val="00E3285E"/>
    <w:rsid w:val="00E37DE3"/>
    <w:rsid w:val="00E6390E"/>
    <w:rsid w:val="00E86B74"/>
    <w:rsid w:val="00EA334F"/>
    <w:rsid w:val="00EA52B1"/>
    <w:rsid w:val="00ED1EA8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C7F473-92C8-4906-A060-CEC561B9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E3285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31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3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7D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7DE3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E3285E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fangxiaotian</cp:lastModifiedBy>
  <cp:revision>2</cp:revision>
  <dcterms:created xsi:type="dcterms:W3CDTF">2018-12-14T01:58:00Z</dcterms:created>
  <dcterms:modified xsi:type="dcterms:W3CDTF">2018-12-14T01:58:00Z</dcterms:modified>
</cp:coreProperties>
</file>